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2E" w:rsidRPr="00DA3BFA" w:rsidRDefault="00BA035E" w:rsidP="00BA035E">
      <w:pPr>
        <w:jc w:val="center"/>
        <w:rPr>
          <w:b/>
        </w:rPr>
      </w:pPr>
      <w:r w:rsidRPr="00DA3BFA">
        <w:rPr>
          <w:b/>
        </w:rPr>
        <w:t>Uchwała Nr</w:t>
      </w:r>
      <w:r w:rsidR="00C70850">
        <w:rPr>
          <w:b/>
        </w:rPr>
        <w:t>29</w:t>
      </w:r>
      <w:r w:rsidRPr="00DA3BFA">
        <w:rPr>
          <w:b/>
        </w:rPr>
        <w:t>/2022/IX</w:t>
      </w:r>
    </w:p>
    <w:p w:rsidR="00BA035E" w:rsidRPr="00DA3BFA" w:rsidRDefault="00BA035E" w:rsidP="00BA035E">
      <w:pPr>
        <w:jc w:val="center"/>
        <w:rPr>
          <w:b/>
        </w:rPr>
      </w:pPr>
      <w:r w:rsidRPr="00DA3BFA">
        <w:rPr>
          <w:b/>
        </w:rPr>
        <w:t>Okręgowej Rady Lekarskiej</w:t>
      </w:r>
    </w:p>
    <w:p w:rsidR="00BA035E" w:rsidRPr="00DA3BFA" w:rsidRDefault="00BA035E" w:rsidP="00BA035E">
      <w:pPr>
        <w:jc w:val="center"/>
        <w:rPr>
          <w:b/>
        </w:rPr>
      </w:pPr>
      <w:r w:rsidRPr="00DA3BFA">
        <w:rPr>
          <w:b/>
        </w:rPr>
        <w:t>Świętokrzyskiej Izby Lekarskiej</w:t>
      </w:r>
    </w:p>
    <w:p w:rsidR="00BA035E" w:rsidRPr="00DA3BFA" w:rsidRDefault="00BA035E" w:rsidP="00BA035E">
      <w:pPr>
        <w:jc w:val="center"/>
        <w:rPr>
          <w:b/>
        </w:rPr>
      </w:pPr>
      <w:r w:rsidRPr="00DA3BFA">
        <w:rPr>
          <w:b/>
        </w:rPr>
        <w:t>Z dnia 19 maja 2022 r.</w:t>
      </w:r>
    </w:p>
    <w:p w:rsidR="00BA035E" w:rsidRDefault="00BA035E" w:rsidP="00BA035E">
      <w:pPr>
        <w:jc w:val="center"/>
      </w:pPr>
    </w:p>
    <w:p w:rsidR="00BA035E" w:rsidRDefault="00BA035E" w:rsidP="00DA3BFA">
      <w:pPr>
        <w:jc w:val="both"/>
      </w:pPr>
      <w:r>
        <w:t>W sprawie powołania, składu, regulaminu i programu działania Zespołu Etyki Lekarskiej Świętokrzyskiej Izby Lekarskiej</w:t>
      </w:r>
    </w:p>
    <w:p w:rsidR="00BA035E" w:rsidRDefault="00BA035E" w:rsidP="00BA035E">
      <w:r>
        <w:t>Na podstawie art. 25 w zw. z art. 5 i 9 ustawy o izbach lekarskich uchwala się co następuje:</w:t>
      </w:r>
    </w:p>
    <w:p w:rsidR="00BA035E" w:rsidRPr="00BA035E" w:rsidRDefault="00BA035E" w:rsidP="00BA035E">
      <w:pPr>
        <w:suppressAutoHyphens/>
        <w:spacing w:after="200" w:line="276" w:lineRule="auto"/>
        <w:jc w:val="center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 w:rsidRPr="00BA035E">
        <w:rPr>
          <w:rFonts w:ascii="Calibri" w:eastAsia="Calibri" w:hAnsi="Calibri" w:cs="Calibri"/>
          <w:sz w:val="24"/>
          <w:szCs w:val="24"/>
          <w:lang w:eastAsia="ar-SA"/>
        </w:rPr>
        <w:t>§ 1</w:t>
      </w:r>
    </w:p>
    <w:p w:rsidR="00BA035E" w:rsidRDefault="00BA035E" w:rsidP="00BA035E">
      <w:r>
        <w:t>Powołuje się Zespół Etyki Lekarskiej ŚIL w następującym składzie:</w:t>
      </w:r>
    </w:p>
    <w:p w:rsidR="00BA035E" w:rsidRDefault="00BA035E" w:rsidP="00BA035E">
      <w:pPr>
        <w:pStyle w:val="Akapitzlist"/>
        <w:numPr>
          <w:ilvl w:val="0"/>
          <w:numId w:val="1"/>
        </w:numPr>
      </w:pPr>
      <w:r>
        <w:t xml:space="preserve">Paweł </w:t>
      </w:r>
      <w:proofErr w:type="spellStart"/>
      <w:r>
        <w:t>Barucha</w:t>
      </w:r>
      <w:proofErr w:type="spellEnd"/>
    </w:p>
    <w:p w:rsidR="00BA035E" w:rsidRDefault="00BA035E" w:rsidP="00BA035E">
      <w:pPr>
        <w:pStyle w:val="Akapitzlist"/>
        <w:numPr>
          <w:ilvl w:val="0"/>
          <w:numId w:val="1"/>
        </w:numPr>
      </w:pPr>
      <w:r>
        <w:t>Stanisław Bień</w:t>
      </w:r>
    </w:p>
    <w:p w:rsidR="00BA035E" w:rsidRDefault="00BA035E" w:rsidP="00BA035E">
      <w:pPr>
        <w:pStyle w:val="Akapitzlist"/>
        <w:numPr>
          <w:ilvl w:val="0"/>
          <w:numId w:val="1"/>
        </w:numPr>
      </w:pPr>
      <w:r>
        <w:t>Bohdan Chmielnicki</w:t>
      </w:r>
    </w:p>
    <w:p w:rsidR="00BA035E" w:rsidRDefault="00BA035E" w:rsidP="00BA035E">
      <w:pPr>
        <w:pStyle w:val="Akapitzlist"/>
        <w:numPr>
          <w:ilvl w:val="0"/>
          <w:numId w:val="1"/>
        </w:numPr>
      </w:pPr>
      <w:r>
        <w:t>Jarosław Chmielnicki</w:t>
      </w:r>
    </w:p>
    <w:p w:rsidR="00BA035E" w:rsidRDefault="00BA035E" w:rsidP="00BA035E">
      <w:pPr>
        <w:pStyle w:val="Akapitzlist"/>
        <w:numPr>
          <w:ilvl w:val="0"/>
          <w:numId w:val="1"/>
        </w:numPr>
      </w:pPr>
      <w:r>
        <w:t xml:space="preserve">Urszula </w:t>
      </w:r>
      <w:proofErr w:type="spellStart"/>
      <w:r>
        <w:t>Chonin</w:t>
      </w:r>
      <w:proofErr w:type="spellEnd"/>
    </w:p>
    <w:p w:rsidR="00BA035E" w:rsidRDefault="0034481E" w:rsidP="00BA035E">
      <w:pPr>
        <w:pStyle w:val="Akapitzlist"/>
        <w:numPr>
          <w:ilvl w:val="0"/>
          <w:numId w:val="1"/>
        </w:numPr>
      </w:pPr>
      <w:r>
        <w:t>Krzysztof Dan</w:t>
      </w:r>
      <w:r w:rsidR="00BA035E">
        <w:t>iszewski</w:t>
      </w:r>
    </w:p>
    <w:p w:rsidR="00BA035E" w:rsidRDefault="00BA035E" w:rsidP="00BA035E">
      <w:pPr>
        <w:pStyle w:val="Akapitzlist"/>
        <w:numPr>
          <w:ilvl w:val="0"/>
          <w:numId w:val="1"/>
        </w:numPr>
      </w:pPr>
      <w:r>
        <w:t>Włodzimierz Gajewski</w:t>
      </w:r>
    </w:p>
    <w:p w:rsidR="00BA035E" w:rsidRDefault="00BA035E" w:rsidP="00BA035E">
      <w:pPr>
        <w:pStyle w:val="Akapitzlist"/>
        <w:numPr>
          <w:ilvl w:val="0"/>
          <w:numId w:val="1"/>
        </w:numPr>
      </w:pPr>
      <w:r>
        <w:t xml:space="preserve">Sylweriusz </w:t>
      </w:r>
      <w:proofErr w:type="spellStart"/>
      <w:r>
        <w:t>Grześkiewicz</w:t>
      </w:r>
      <w:proofErr w:type="spellEnd"/>
    </w:p>
    <w:p w:rsidR="00BA035E" w:rsidRDefault="00BA035E" w:rsidP="00BA035E">
      <w:pPr>
        <w:pStyle w:val="Akapitzlist"/>
        <w:numPr>
          <w:ilvl w:val="0"/>
          <w:numId w:val="1"/>
        </w:numPr>
      </w:pPr>
      <w:r>
        <w:t>Anna Jakubowska – Sieradzka</w:t>
      </w:r>
    </w:p>
    <w:p w:rsidR="00BA035E" w:rsidRDefault="00BA035E" w:rsidP="00BA035E">
      <w:pPr>
        <w:pStyle w:val="Akapitzlist"/>
        <w:numPr>
          <w:ilvl w:val="0"/>
          <w:numId w:val="1"/>
        </w:numPr>
      </w:pPr>
      <w:r>
        <w:t>Mateusz Kędzierski</w:t>
      </w:r>
    </w:p>
    <w:p w:rsidR="00BA035E" w:rsidRDefault="00BA035E" w:rsidP="00BA035E">
      <w:pPr>
        <w:pStyle w:val="Akapitzlist"/>
        <w:numPr>
          <w:ilvl w:val="0"/>
          <w:numId w:val="1"/>
        </w:numPr>
      </w:pPr>
      <w:r>
        <w:t>Krystyna Kołodziejczyk</w:t>
      </w:r>
    </w:p>
    <w:p w:rsidR="00BA035E" w:rsidRDefault="00BA035E" w:rsidP="00BA035E">
      <w:pPr>
        <w:pStyle w:val="Akapitzlist"/>
        <w:numPr>
          <w:ilvl w:val="0"/>
          <w:numId w:val="1"/>
        </w:numPr>
      </w:pPr>
      <w:proofErr w:type="spellStart"/>
      <w:r>
        <w:t>Lilijana</w:t>
      </w:r>
      <w:proofErr w:type="spellEnd"/>
      <w:r>
        <w:t xml:space="preserve"> Kwiatkowska – Ciechomska</w:t>
      </w:r>
    </w:p>
    <w:p w:rsidR="00BA035E" w:rsidRDefault="00BA035E" w:rsidP="00BA035E">
      <w:pPr>
        <w:pStyle w:val="Akapitzlist"/>
        <w:numPr>
          <w:ilvl w:val="0"/>
          <w:numId w:val="1"/>
        </w:numPr>
      </w:pPr>
      <w:r>
        <w:t>Stanisław Markowski</w:t>
      </w:r>
    </w:p>
    <w:p w:rsidR="00BA035E" w:rsidRDefault="00BA035E" w:rsidP="00BA035E">
      <w:pPr>
        <w:pStyle w:val="Akapitzlist"/>
        <w:numPr>
          <w:ilvl w:val="0"/>
          <w:numId w:val="1"/>
        </w:numPr>
      </w:pPr>
      <w:r>
        <w:t>Ewa Pater</w:t>
      </w:r>
    </w:p>
    <w:p w:rsidR="00BA035E" w:rsidRDefault="00BA035E" w:rsidP="00BA035E">
      <w:pPr>
        <w:pStyle w:val="Akapitzlist"/>
        <w:numPr>
          <w:ilvl w:val="0"/>
          <w:numId w:val="1"/>
        </w:numPr>
      </w:pPr>
      <w:r>
        <w:t>Renata Sarna – Walkowska</w:t>
      </w:r>
    </w:p>
    <w:p w:rsidR="00BA035E" w:rsidRDefault="00BA035E" w:rsidP="00BA035E">
      <w:pPr>
        <w:pStyle w:val="Akapitzlist"/>
        <w:numPr>
          <w:ilvl w:val="0"/>
          <w:numId w:val="1"/>
        </w:numPr>
      </w:pPr>
      <w:r>
        <w:t>Marta Sitnik</w:t>
      </w:r>
    </w:p>
    <w:p w:rsidR="00BA035E" w:rsidRDefault="00BA035E" w:rsidP="00BA035E">
      <w:pPr>
        <w:pStyle w:val="Akapitzlist"/>
        <w:numPr>
          <w:ilvl w:val="0"/>
          <w:numId w:val="1"/>
        </w:numPr>
      </w:pPr>
      <w:r>
        <w:t xml:space="preserve">Iwona </w:t>
      </w:r>
      <w:proofErr w:type="spellStart"/>
      <w:r>
        <w:t>Skubida</w:t>
      </w:r>
      <w:proofErr w:type="spellEnd"/>
    </w:p>
    <w:p w:rsidR="00BA035E" w:rsidRDefault="00BA035E" w:rsidP="00BA035E">
      <w:pPr>
        <w:pStyle w:val="Akapitzlist"/>
        <w:numPr>
          <w:ilvl w:val="0"/>
          <w:numId w:val="1"/>
        </w:numPr>
      </w:pPr>
      <w:r>
        <w:t xml:space="preserve">Grażyna </w:t>
      </w:r>
      <w:proofErr w:type="spellStart"/>
      <w:r>
        <w:t>Sławeta</w:t>
      </w:r>
      <w:proofErr w:type="spellEnd"/>
    </w:p>
    <w:p w:rsidR="00BA035E" w:rsidRDefault="00BA035E" w:rsidP="00BA035E">
      <w:pPr>
        <w:pStyle w:val="Akapitzlist"/>
        <w:numPr>
          <w:ilvl w:val="0"/>
          <w:numId w:val="1"/>
        </w:numPr>
      </w:pPr>
      <w:r>
        <w:t>Iwona Soboń</w:t>
      </w:r>
    </w:p>
    <w:p w:rsidR="00BA035E" w:rsidRDefault="00BA035E" w:rsidP="00BA035E">
      <w:pPr>
        <w:pStyle w:val="Akapitzlist"/>
        <w:numPr>
          <w:ilvl w:val="0"/>
          <w:numId w:val="1"/>
        </w:numPr>
      </w:pPr>
      <w:r>
        <w:t>Piotr Stępień</w:t>
      </w:r>
    </w:p>
    <w:p w:rsidR="00BA035E" w:rsidRDefault="00BA035E" w:rsidP="00BA035E">
      <w:pPr>
        <w:pStyle w:val="Akapitzlist"/>
        <w:numPr>
          <w:ilvl w:val="0"/>
          <w:numId w:val="1"/>
        </w:numPr>
      </w:pPr>
      <w:r>
        <w:t>Elżbieta Stępień – Markowska</w:t>
      </w:r>
    </w:p>
    <w:p w:rsidR="00BA035E" w:rsidRDefault="00BA035E" w:rsidP="00BA035E">
      <w:pPr>
        <w:pStyle w:val="Akapitzlist"/>
        <w:numPr>
          <w:ilvl w:val="0"/>
          <w:numId w:val="1"/>
        </w:numPr>
      </w:pPr>
      <w:r>
        <w:t>Barbara Szczepańska</w:t>
      </w:r>
    </w:p>
    <w:p w:rsidR="00BA035E" w:rsidRDefault="00BA035E" w:rsidP="00BA035E">
      <w:pPr>
        <w:pStyle w:val="Akapitzlist"/>
        <w:numPr>
          <w:ilvl w:val="0"/>
          <w:numId w:val="1"/>
        </w:numPr>
      </w:pPr>
      <w:r>
        <w:t>Arkadiusz Zapała</w:t>
      </w:r>
    </w:p>
    <w:p w:rsidR="00BA035E" w:rsidRDefault="00BA035E" w:rsidP="00BA035E"/>
    <w:p w:rsidR="00BA035E" w:rsidRPr="00BA035E" w:rsidRDefault="00BA035E" w:rsidP="00BA035E">
      <w:pPr>
        <w:suppressAutoHyphens/>
        <w:spacing w:after="200" w:line="276" w:lineRule="auto"/>
        <w:jc w:val="center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§ 2</w:t>
      </w:r>
    </w:p>
    <w:p w:rsidR="00BA035E" w:rsidRDefault="00BA035E" w:rsidP="00BA035E">
      <w:r>
        <w:t>Zatwierdza się skład Prezydium Zespołu Etyki lekarskiej ŚIL:</w:t>
      </w:r>
    </w:p>
    <w:p w:rsidR="00BA035E" w:rsidRDefault="00BA035E" w:rsidP="00BA035E">
      <w:r>
        <w:t xml:space="preserve">Włodzimierz Gajewski </w:t>
      </w:r>
      <w:r w:rsidR="004456D5">
        <w:t xml:space="preserve">   </w:t>
      </w:r>
      <w:r>
        <w:t>- przewodniczący</w:t>
      </w:r>
    </w:p>
    <w:p w:rsidR="00BA035E" w:rsidRDefault="00BA035E" w:rsidP="00BA035E">
      <w:r>
        <w:t xml:space="preserve">Iwona </w:t>
      </w:r>
      <w:proofErr w:type="spellStart"/>
      <w:r>
        <w:t>Skubida</w:t>
      </w:r>
      <w:proofErr w:type="spellEnd"/>
      <w:r>
        <w:t xml:space="preserve">            </w:t>
      </w:r>
      <w:r w:rsidR="004456D5">
        <w:t xml:space="preserve">    </w:t>
      </w:r>
      <w:r>
        <w:t xml:space="preserve"> - wiceprzewodnicząca</w:t>
      </w:r>
    </w:p>
    <w:p w:rsidR="00BA035E" w:rsidRDefault="00BA035E" w:rsidP="00BA035E">
      <w:r>
        <w:t xml:space="preserve">Stanisław Markowski </w:t>
      </w:r>
      <w:r w:rsidR="004456D5">
        <w:t xml:space="preserve">    </w:t>
      </w:r>
      <w:r>
        <w:t>– wiceprzewodniczący</w:t>
      </w:r>
    </w:p>
    <w:p w:rsidR="00BA035E" w:rsidRDefault="00BA035E" w:rsidP="00BA035E">
      <w:r>
        <w:lastRenderedPageBreak/>
        <w:t xml:space="preserve">Elżbieta Stępień – Markowska </w:t>
      </w:r>
      <w:r w:rsidR="004456D5">
        <w:t xml:space="preserve">  </w:t>
      </w:r>
      <w:r>
        <w:t>– sekretarz</w:t>
      </w:r>
    </w:p>
    <w:p w:rsidR="00BA035E" w:rsidRPr="004456D5" w:rsidRDefault="004456D5" w:rsidP="00BA035E">
      <w:pPr>
        <w:rPr>
          <w:i/>
        </w:rPr>
      </w:pPr>
      <w:r w:rsidRPr="004456D5">
        <w:rPr>
          <w:i/>
        </w:rPr>
        <w:t>o</w:t>
      </w:r>
      <w:r w:rsidR="00BA035E" w:rsidRPr="004456D5">
        <w:rPr>
          <w:i/>
        </w:rPr>
        <w:t xml:space="preserve">raz członkowie Prezydium: </w:t>
      </w:r>
    </w:p>
    <w:p w:rsidR="00BA035E" w:rsidRDefault="00BA035E" w:rsidP="00BA035E">
      <w:r>
        <w:t xml:space="preserve">Urszula </w:t>
      </w:r>
      <w:proofErr w:type="spellStart"/>
      <w:r>
        <w:t>Chonin</w:t>
      </w:r>
      <w:proofErr w:type="spellEnd"/>
    </w:p>
    <w:p w:rsidR="00BA035E" w:rsidRDefault="00BA035E" w:rsidP="00BA035E">
      <w:proofErr w:type="spellStart"/>
      <w:r>
        <w:t>Lilijana</w:t>
      </w:r>
      <w:proofErr w:type="spellEnd"/>
      <w:r>
        <w:t xml:space="preserve"> Kwiatkowska </w:t>
      </w:r>
      <w:r w:rsidR="004456D5">
        <w:t>– Ciechomska</w:t>
      </w:r>
    </w:p>
    <w:p w:rsidR="004456D5" w:rsidRDefault="004456D5" w:rsidP="00BA035E">
      <w:r>
        <w:t>Stanisław Bień</w:t>
      </w:r>
    </w:p>
    <w:p w:rsidR="004456D5" w:rsidRDefault="004456D5" w:rsidP="00BA035E">
      <w:r>
        <w:t>Krzysztof Daniszewski</w:t>
      </w:r>
    </w:p>
    <w:p w:rsidR="004456D5" w:rsidRDefault="004456D5" w:rsidP="00BA035E">
      <w:r>
        <w:t>Anna Jakubowska – Sieradzka</w:t>
      </w:r>
    </w:p>
    <w:p w:rsidR="004456D5" w:rsidRDefault="004456D5" w:rsidP="00BA035E">
      <w:r>
        <w:t>Piotr Stępień</w:t>
      </w:r>
    </w:p>
    <w:p w:rsidR="004456D5" w:rsidRDefault="004456D5" w:rsidP="00BA035E"/>
    <w:p w:rsidR="004456D5" w:rsidRDefault="004456D5" w:rsidP="004456D5">
      <w:pPr>
        <w:suppressAutoHyphens/>
        <w:spacing w:after="200" w:line="276" w:lineRule="auto"/>
        <w:jc w:val="center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§ 3</w:t>
      </w:r>
    </w:p>
    <w:p w:rsidR="004456D5" w:rsidRDefault="004456D5" w:rsidP="004456D5">
      <w:pPr>
        <w:suppressAutoHyphens/>
        <w:spacing w:after="200" w:line="276" w:lineRule="auto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Uchwala się regulamin i program działania Zespołu Etyki Lekarskiej ŚIL stanowiący załącznik do niniejszej uchwały.</w:t>
      </w:r>
    </w:p>
    <w:p w:rsidR="004456D5" w:rsidRDefault="004456D5" w:rsidP="004456D5">
      <w:pPr>
        <w:suppressAutoHyphens/>
        <w:spacing w:after="200" w:line="276" w:lineRule="auto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</w:p>
    <w:p w:rsidR="004456D5" w:rsidRPr="00BA035E" w:rsidRDefault="004456D5" w:rsidP="004456D5">
      <w:pPr>
        <w:suppressAutoHyphens/>
        <w:spacing w:after="200" w:line="276" w:lineRule="auto"/>
        <w:jc w:val="center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§ 4</w:t>
      </w:r>
    </w:p>
    <w:p w:rsidR="004456D5" w:rsidRDefault="004456D5" w:rsidP="004456D5">
      <w:pPr>
        <w:suppressAutoHyphens/>
        <w:spacing w:after="200" w:line="276" w:lineRule="auto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Uchwała wchodzi w życie z dniem podjęcia</w:t>
      </w:r>
    </w:p>
    <w:p w:rsidR="004456D5" w:rsidRPr="00BA035E" w:rsidRDefault="004456D5" w:rsidP="004456D5">
      <w:pPr>
        <w:suppressAutoHyphens/>
        <w:spacing w:after="200" w:line="276" w:lineRule="auto"/>
        <w:jc w:val="center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</w:p>
    <w:p w:rsidR="004456D5" w:rsidRDefault="004456D5" w:rsidP="00BA035E"/>
    <w:p w:rsidR="00BA035E" w:rsidRDefault="00BA035E" w:rsidP="00BA035E"/>
    <w:p w:rsidR="00BA035E" w:rsidRDefault="00BA035E" w:rsidP="00BA035E"/>
    <w:p w:rsidR="001F7132" w:rsidRDefault="001F7132" w:rsidP="00BA035E"/>
    <w:p w:rsidR="001F7132" w:rsidRDefault="001F7132" w:rsidP="00BA035E"/>
    <w:p w:rsidR="001F7132" w:rsidRDefault="001F7132" w:rsidP="00BA035E"/>
    <w:p w:rsidR="001F7132" w:rsidRDefault="001F7132" w:rsidP="00BA035E"/>
    <w:p w:rsidR="001F7132" w:rsidRDefault="001F7132" w:rsidP="00BA035E"/>
    <w:p w:rsidR="001F7132" w:rsidRDefault="001F7132" w:rsidP="00BA035E"/>
    <w:p w:rsidR="001F7132" w:rsidRDefault="001F7132" w:rsidP="00BA035E"/>
    <w:p w:rsidR="001F7132" w:rsidRDefault="001F7132" w:rsidP="00BA035E"/>
    <w:p w:rsidR="001F7132" w:rsidRDefault="001F7132" w:rsidP="00BA035E"/>
    <w:p w:rsidR="001F7132" w:rsidRDefault="001F7132" w:rsidP="00BA035E"/>
    <w:p w:rsidR="001F7132" w:rsidRDefault="001F7132" w:rsidP="00BA035E"/>
    <w:p w:rsidR="001F7132" w:rsidRDefault="001F7132" w:rsidP="001F7132">
      <w:pPr>
        <w:spacing w:line="240" w:lineRule="auto"/>
      </w:pPr>
      <w:r>
        <w:lastRenderedPageBreak/>
        <w:t>Załącznik do Uchwały Nr</w:t>
      </w:r>
      <w:r w:rsidR="00C70850">
        <w:t>29</w:t>
      </w:r>
      <w:bookmarkStart w:id="0" w:name="_GoBack"/>
      <w:bookmarkEnd w:id="0"/>
      <w:r>
        <w:t>/2022/IX</w:t>
      </w:r>
    </w:p>
    <w:p w:rsidR="001F7132" w:rsidRDefault="001F7132" w:rsidP="001F7132">
      <w:pPr>
        <w:spacing w:line="240" w:lineRule="auto"/>
      </w:pPr>
      <w:r>
        <w:t>Okręgowej Rady Lekarskiej ŚIL</w:t>
      </w:r>
    </w:p>
    <w:p w:rsidR="001F7132" w:rsidRDefault="001F7132" w:rsidP="001F7132">
      <w:pPr>
        <w:spacing w:line="240" w:lineRule="auto"/>
      </w:pPr>
      <w:r>
        <w:t>z dnia 19 maja 2022 r.</w:t>
      </w:r>
    </w:p>
    <w:p w:rsidR="001F7132" w:rsidRDefault="001F7132" w:rsidP="00BA035E"/>
    <w:p w:rsidR="001F7132" w:rsidRDefault="001F7132" w:rsidP="001F7132">
      <w:pPr>
        <w:jc w:val="center"/>
      </w:pPr>
      <w:r>
        <w:t>Regulamin i pogram działania</w:t>
      </w:r>
    </w:p>
    <w:p w:rsidR="001F7132" w:rsidRDefault="001F7132" w:rsidP="001F7132">
      <w:pPr>
        <w:jc w:val="center"/>
      </w:pPr>
      <w:r>
        <w:t>Zespołu Etyki Lekarskiej</w:t>
      </w:r>
    </w:p>
    <w:p w:rsidR="001F7132" w:rsidRDefault="001F7132" w:rsidP="001F7132">
      <w:pPr>
        <w:jc w:val="center"/>
      </w:pPr>
      <w:r>
        <w:t>Świętokrzyskiej Izby Lekarskiej</w:t>
      </w:r>
    </w:p>
    <w:p w:rsidR="001F7132" w:rsidRDefault="001F7132" w:rsidP="00BA035E"/>
    <w:p w:rsidR="001F7132" w:rsidRPr="00BA035E" w:rsidRDefault="001F7132" w:rsidP="001F7132">
      <w:pPr>
        <w:suppressAutoHyphens/>
        <w:spacing w:after="200" w:line="276" w:lineRule="auto"/>
        <w:jc w:val="center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 w:rsidRPr="00BA035E">
        <w:rPr>
          <w:rFonts w:ascii="Calibri" w:eastAsia="Calibri" w:hAnsi="Calibri" w:cs="Calibri"/>
          <w:sz w:val="24"/>
          <w:szCs w:val="24"/>
          <w:lang w:eastAsia="ar-SA"/>
        </w:rPr>
        <w:t>§ 1</w:t>
      </w:r>
    </w:p>
    <w:p w:rsidR="001F7132" w:rsidRDefault="001F7132" w:rsidP="00BA035E">
      <w:r>
        <w:t>Zespół Etyki Lekarskiej zwany dalej Zespołem działa w oparciu o niniejszy regulamin.</w:t>
      </w:r>
    </w:p>
    <w:p w:rsidR="001F7132" w:rsidRPr="00BA035E" w:rsidRDefault="001F7132" w:rsidP="001F7132">
      <w:pPr>
        <w:suppressAutoHyphens/>
        <w:spacing w:after="200" w:line="276" w:lineRule="auto"/>
        <w:jc w:val="center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§ 2</w:t>
      </w:r>
    </w:p>
    <w:p w:rsidR="001F7132" w:rsidRDefault="001F7132" w:rsidP="00BA035E"/>
    <w:p w:rsidR="001F7132" w:rsidRDefault="001F7132" w:rsidP="00BA035E">
      <w:r>
        <w:t>W obradach Zespołu biorą udział z głosem stanowiącym jego członkowie.</w:t>
      </w:r>
    </w:p>
    <w:p w:rsidR="001F7132" w:rsidRPr="00BA035E" w:rsidRDefault="007B59E4" w:rsidP="001F7132">
      <w:pPr>
        <w:suppressAutoHyphens/>
        <w:spacing w:after="200" w:line="276" w:lineRule="auto"/>
        <w:jc w:val="center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§ 3</w:t>
      </w:r>
    </w:p>
    <w:p w:rsidR="001F7132" w:rsidRDefault="001F7132" w:rsidP="00BA035E">
      <w:r>
        <w:t>Udział członków Zespołu w posiedzeniach jest obowiązkowy. Nieobecność nieusprawiedliwiona w 3 kolejnych posiedzeniach Zespołu oznaczać będzie rezygnację z uczestnictwa w Zespole.</w:t>
      </w:r>
    </w:p>
    <w:p w:rsidR="001F7132" w:rsidRPr="00BA035E" w:rsidRDefault="007B59E4" w:rsidP="001F7132">
      <w:pPr>
        <w:suppressAutoHyphens/>
        <w:spacing w:after="200" w:line="276" w:lineRule="auto"/>
        <w:jc w:val="center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§ 4</w:t>
      </w:r>
    </w:p>
    <w:p w:rsidR="001F7132" w:rsidRDefault="001F7132" w:rsidP="001F7132">
      <w:pPr>
        <w:pStyle w:val="Akapitzlist"/>
        <w:numPr>
          <w:ilvl w:val="0"/>
          <w:numId w:val="2"/>
        </w:numPr>
      </w:pPr>
      <w:r>
        <w:t>Posiedzenia Zespołu zwołuje jego przewodniczący co najmniej raz na kwartał.</w:t>
      </w:r>
    </w:p>
    <w:p w:rsidR="001F7132" w:rsidRDefault="001F7132" w:rsidP="001F7132">
      <w:pPr>
        <w:pStyle w:val="Akapitzlist"/>
        <w:numPr>
          <w:ilvl w:val="0"/>
          <w:numId w:val="2"/>
        </w:numPr>
      </w:pPr>
      <w:r>
        <w:t>W uzasadnionych przypadkach ( sprawach mniejszej wagi) przewodniczący organizuje posiedzenia Prezydium Zespołu wybranego na posiedzeniu</w:t>
      </w:r>
      <w:r w:rsidR="007B59E4">
        <w:t xml:space="preserve"> organizacyjnym Zespołu i zatwierdzonego uchwałą ORL. W razie potrzeby zapraszani mogą być członkowie Zespołu spoza Prezydium, posiadający specjalizację z dziedziny, której dotyczy skarga.</w:t>
      </w:r>
    </w:p>
    <w:p w:rsidR="007B59E4" w:rsidRDefault="007B59E4" w:rsidP="001F7132">
      <w:pPr>
        <w:pStyle w:val="Akapitzlist"/>
        <w:numPr>
          <w:ilvl w:val="0"/>
          <w:numId w:val="2"/>
        </w:numPr>
      </w:pPr>
      <w:r>
        <w:t>Zawiadomienie o posiedzeniu Zespołu lub Prezydium członkowie oraz uczestnicy spraw                   ( strony sporów) winni otrzymać 14 dni przed terminem posiedzenia.</w:t>
      </w:r>
    </w:p>
    <w:p w:rsidR="007B59E4" w:rsidRDefault="007B59E4" w:rsidP="001F7132">
      <w:pPr>
        <w:pStyle w:val="Akapitzlist"/>
        <w:numPr>
          <w:ilvl w:val="0"/>
          <w:numId w:val="2"/>
        </w:numPr>
      </w:pPr>
      <w:r>
        <w:t>Osoby, które nie mogą wziąć udziału w posiedzeniu winny zawiadomić o tym biuro izby lub przewodniczącego.</w:t>
      </w:r>
    </w:p>
    <w:p w:rsidR="007B59E4" w:rsidRDefault="007B59E4" w:rsidP="001F7132">
      <w:pPr>
        <w:pStyle w:val="Akapitzlist"/>
        <w:numPr>
          <w:ilvl w:val="0"/>
          <w:numId w:val="2"/>
        </w:numPr>
      </w:pPr>
      <w:r>
        <w:t>Osoby zainteresowane mogą kontaktować się z przewodniczącym lub wiceprzewodniczącym telefonicznie lub przez e-mail.</w:t>
      </w:r>
    </w:p>
    <w:p w:rsidR="007B59E4" w:rsidRDefault="007B59E4" w:rsidP="007B59E4">
      <w:pPr>
        <w:pStyle w:val="Akapitzlist"/>
      </w:pPr>
    </w:p>
    <w:p w:rsidR="007B59E4" w:rsidRPr="00BA035E" w:rsidRDefault="007B59E4" w:rsidP="007B59E4">
      <w:pPr>
        <w:suppressAutoHyphens/>
        <w:spacing w:after="200" w:line="276" w:lineRule="auto"/>
        <w:jc w:val="center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§ 5</w:t>
      </w:r>
    </w:p>
    <w:p w:rsidR="007B59E4" w:rsidRDefault="007B59E4" w:rsidP="007B59E4">
      <w:pPr>
        <w:suppressAutoHyphens/>
        <w:spacing w:after="200" w:line="276" w:lineRule="auto"/>
        <w:ind w:left="360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Porządek posiedzenia ustala przewodniczący Zespołu. Porządek ten może ulec zmianie na wniosek członka Zespołu przejęty zwykłą większością głosu.</w:t>
      </w:r>
    </w:p>
    <w:p w:rsidR="007B59E4" w:rsidRDefault="007B59E4" w:rsidP="007B59E4">
      <w:pPr>
        <w:suppressAutoHyphens/>
        <w:spacing w:after="200" w:line="276" w:lineRule="auto"/>
        <w:ind w:left="360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</w:p>
    <w:p w:rsidR="007B59E4" w:rsidRDefault="007B59E4" w:rsidP="007B59E4">
      <w:pPr>
        <w:suppressAutoHyphens/>
        <w:spacing w:after="200" w:line="276" w:lineRule="auto"/>
        <w:jc w:val="center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§ 6</w:t>
      </w:r>
    </w:p>
    <w:p w:rsidR="007B59E4" w:rsidRDefault="007B59E4" w:rsidP="007B59E4">
      <w:pPr>
        <w:suppressAutoHyphens/>
        <w:spacing w:after="200" w:line="276" w:lineRule="auto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lastRenderedPageBreak/>
        <w:t>Sekretarz protokołuje posiedzenia i prowadzi inną dokumentację Zespołu. Protokoły i korespondencja jest archiwizowana.</w:t>
      </w:r>
    </w:p>
    <w:p w:rsidR="007B59E4" w:rsidRDefault="007B59E4" w:rsidP="007B59E4">
      <w:pPr>
        <w:suppressAutoHyphens/>
        <w:spacing w:after="200" w:line="276" w:lineRule="auto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</w:p>
    <w:p w:rsidR="007B59E4" w:rsidRPr="00BA035E" w:rsidRDefault="007B59E4" w:rsidP="007B59E4">
      <w:pPr>
        <w:suppressAutoHyphens/>
        <w:spacing w:after="200" w:line="276" w:lineRule="auto"/>
        <w:jc w:val="center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 w:rsidRPr="00BA035E">
        <w:rPr>
          <w:rFonts w:ascii="Calibri" w:eastAsia="Calibri" w:hAnsi="Calibri" w:cs="Calibri"/>
          <w:sz w:val="24"/>
          <w:szCs w:val="24"/>
          <w:lang w:eastAsia="ar-SA"/>
        </w:rPr>
        <w:t>§ 1</w:t>
      </w:r>
    </w:p>
    <w:p w:rsidR="007B59E4" w:rsidRDefault="007B59E4" w:rsidP="007B59E4">
      <w:pPr>
        <w:suppressAutoHyphens/>
        <w:spacing w:after="200" w:line="276" w:lineRule="auto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Zespół przekazuje wyniki swego </w:t>
      </w:r>
      <w:r w:rsidR="008551C5">
        <w:rPr>
          <w:rFonts w:ascii="Calibri" w:eastAsia="Calibri" w:hAnsi="Calibri" w:cs="Calibri"/>
          <w:sz w:val="24"/>
          <w:szCs w:val="24"/>
          <w:lang w:eastAsia="ar-SA"/>
        </w:rPr>
        <w:t>postępowania ( stanowiska w rozpatrywanych sprawach , opinie ( Prezydium ORL, Okręgowemu Rzecznikowi Odpowiedzialności Zawodowej oraz stronom rozpatrywanych przez Zespół spraw.</w:t>
      </w:r>
    </w:p>
    <w:p w:rsidR="008551C5" w:rsidRDefault="008551C5" w:rsidP="007B59E4">
      <w:pPr>
        <w:suppressAutoHyphens/>
        <w:spacing w:after="200" w:line="276" w:lineRule="auto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</w:p>
    <w:p w:rsidR="008551C5" w:rsidRPr="00BA035E" w:rsidRDefault="008551C5" w:rsidP="008551C5">
      <w:pPr>
        <w:suppressAutoHyphens/>
        <w:spacing w:after="200" w:line="276" w:lineRule="auto"/>
        <w:jc w:val="center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 w:rsidRPr="00BA035E">
        <w:rPr>
          <w:rFonts w:ascii="Calibri" w:eastAsia="Calibri" w:hAnsi="Calibri" w:cs="Calibri"/>
          <w:sz w:val="24"/>
          <w:szCs w:val="24"/>
          <w:lang w:eastAsia="ar-SA"/>
        </w:rPr>
        <w:t>§ 1</w:t>
      </w:r>
    </w:p>
    <w:p w:rsidR="008551C5" w:rsidRDefault="008551C5" w:rsidP="007B59E4">
      <w:pPr>
        <w:suppressAutoHyphens/>
        <w:spacing w:after="200" w:line="276" w:lineRule="auto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Zadaniem Zespołu jest:</w:t>
      </w:r>
    </w:p>
    <w:p w:rsidR="008551C5" w:rsidRDefault="008551C5" w:rsidP="008551C5">
      <w:pPr>
        <w:pStyle w:val="Akapitzlist"/>
        <w:numPr>
          <w:ilvl w:val="0"/>
          <w:numId w:val="3"/>
        </w:numPr>
        <w:suppressAutoHyphens/>
        <w:spacing w:after="200" w:line="276" w:lineRule="auto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Rozpatrywanie spraw dotyczących nieetycznego postępowania </w:t>
      </w:r>
      <w:r w:rsidR="00832829">
        <w:rPr>
          <w:rFonts w:ascii="Calibri" w:eastAsia="Calibri" w:hAnsi="Calibri" w:cs="Calibri"/>
          <w:sz w:val="24"/>
          <w:szCs w:val="24"/>
          <w:lang w:eastAsia="ar-SA"/>
        </w:rPr>
        <w:t>lekarzy skierowanych bezpośrednio do Zespołu lub przekazanych do rozpatrzenia przez prezesa, Prezydium ORL lub rzecznika Odpowiedzialności Zawodowej.</w:t>
      </w:r>
    </w:p>
    <w:p w:rsidR="00832829" w:rsidRDefault="00832829" w:rsidP="008551C5">
      <w:pPr>
        <w:pStyle w:val="Akapitzlist"/>
        <w:numPr>
          <w:ilvl w:val="0"/>
          <w:numId w:val="3"/>
        </w:numPr>
        <w:suppressAutoHyphens/>
        <w:spacing w:after="200" w:line="276" w:lineRule="auto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Wyrażenie opinii dotyczących problematyki etycznej, m.in. opiniowanie projektów zmian Kodeksu Etyki Lekarskiej, uchwałą dotyczących zagadnień etycznych, stanowisk Komisji Etyki lekarskiej NIL.</w:t>
      </w:r>
    </w:p>
    <w:p w:rsidR="00832829" w:rsidRDefault="00832829" w:rsidP="008551C5">
      <w:pPr>
        <w:pStyle w:val="Akapitzlist"/>
        <w:numPr>
          <w:ilvl w:val="0"/>
          <w:numId w:val="3"/>
        </w:numPr>
        <w:suppressAutoHyphens/>
        <w:spacing w:after="200" w:line="276" w:lineRule="auto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Występowanie z projektami zmian Kodeksu Etyki lekarskiej, z projektami uchwał dotyczących etyki lekarskiej oraz projektami stanowisk dotyczących regulacji prawnych zawierających aspekty etyczne.</w:t>
      </w:r>
    </w:p>
    <w:p w:rsidR="00832829" w:rsidRDefault="00832829" w:rsidP="008551C5">
      <w:pPr>
        <w:pStyle w:val="Akapitzlist"/>
        <w:numPr>
          <w:ilvl w:val="0"/>
          <w:numId w:val="3"/>
        </w:numPr>
        <w:suppressAutoHyphens/>
        <w:spacing w:after="200" w:line="276" w:lineRule="auto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Uczestniczenie w konferencjach dotyczących etyki lekarskiej organizowanych przez NIL, okręgowe izby lekarskie , towarzystwa naukowe i inne.</w:t>
      </w:r>
    </w:p>
    <w:p w:rsidR="00832829" w:rsidRPr="00832829" w:rsidRDefault="00832829" w:rsidP="00832829">
      <w:pPr>
        <w:pStyle w:val="Akapitzlist"/>
        <w:numPr>
          <w:ilvl w:val="0"/>
          <w:numId w:val="3"/>
        </w:numPr>
        <w:suppressAutoHyphens/>
        <w:spacing w:after="200" w:line="276" w:lineRule="auto"/>
        <w:jc w:val="center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 w:rsidRPr="00832829">
        <w:rPr>
          <w:rFonts w:ascii="Calibri" w:eastAsia="Calibri" w:hAnsi="Calibri" w:cs="Calibri"/>
          <w:sz w:val="24"/>
          <w:szCs w:val="24"/>
          <w:lang w:eastAsia="ar-SA"/>
        </w:rPr>
        <w:t>§ 1</w:t>
      </w:r>
    </w:p>
    <w:p w:rsidR="00832829" w:rsidRPr="00832829" w:rsidRDefault="00832829" w:rsidP="00832829">
      <w:pPr>
        <w:suppressAutoHyphens/>
        <w:spacing w:after="200" w:line="276" w:lineRule="auto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Zmian w regulaminie i w programie działania ZEL dokonuje Okręgowa Rada Lekarska na wniosek Zespołu lub z własnej inicjatywy.</w:t>
      </w:r>
    </w:p>
    <w:p w:rsidR="007B59E4" w:rsidRPr="007B59E4" w:rsidRDefault="007B59E4" w:rsidP="007B59E4">
      <w:pPr>
        <w:suppressAutoHyphens/>
        <w:spacing w:after="200" w:line="276" w:lineRule="auto"/>
        <w:ind w:left="360"/>
        <w:outlineLvl w:val="0"/>
        <w:rPr>
          <w:rFonts w:ascii="Calibri" w:eastAsia="Calibri" w:hAnsi="Calibri" w:cs="Calibri"/>
          <w:sz w:val="24"/>
          <w:szCs w:val="24"/>
          <w:lang w:eastAsia="ar-SA"/>
        </w:rPr>
      </w:pPr>
    </w:p>
    <w:p w:rsidR="007B59E4" w:rsidRDefault="007B59E4" w:rsidP="007B59E4"/>
    <w:p w:rsidR="001F7132" w:rsidRDefault="001F7132" w:rsidP="00BA035E"/>
    <w:p w:rsidR="001F7132" w:rsidRDefault="001F7132" w:rsidP="00BA035E"/>
    <w:p w:rsidR="001F7132" w:rsidRDefault="001F7132" w:rsidP="00BA035E"/>
    <w:p w:rsidR="001F7132" w:rsidRDefault="001F7132" w:rsidP="00BA035E"/>
    <w:p w:rsidR="001F7132" w:rsidRDefault="001F7132" w:rsidP="00BA035E"/>
    <w:p w:rsidR="001F7132" w:rsidRDefault="001F7132" w:rsidP="00BA035E"/>
    <w:p w:rsidR="001F7132" w:rsidRDefault="001F7132" w:rsidP="00BA035E"/>
    <w:p w:rsidR="001F7132" w:rsidRDefault="001F7132" w:rsidP="00BA035E"/>
    <w:p w:rsidR="001F7132" w:rsidRDefault="001F7132" w:rsidP="00BA035E"/>
    <w:sectPr w:rsidR="001F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97BC5"/>
    <w:multiLevelType w:val="hybridMultilevel"/>
    <w:tmpl w:val="6F162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C5018"/>
    <w:multiLevelType w:val="hybridMultilevel"/>
    <w:tmpl w:val="B5EA8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D775A"/>
    <w:multiLevelType w:val="hybridMultilevel"/>
    <w:tmpl w:val="CAD04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5E"/>
    <w:rsid w:val="0001232E"/>
    <w:rsid w:val="001F7132"/>
    <w:rsid w:val="0034481E"/>
    <w:rsid w:val="004456D5"/>
    <w:rsid w:val="007B59E4"/>
    <w:rsid w:val="00832829"/>
    <w:rsid w:val="008551C5"/>
    <w:rsid w:val="00BA035E"/>
    <w:rsid w:val="00C70850"/>
    <w:rsid w:val="00DA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26D62-E328-486D-BBA0-7F8D9007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3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3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</cp:revision>
  <cp:lastPrinted>2022-05-18T09:22:00Z</cp:lastPrinted>
  <dcterms:created xsi:type="dcterms:W3CDTF">2022-05-16T11:44:00Z</dcterms:created>
  <dcterms:modified xsi:type="dcterms:W3CDTF">2023-01-12T13:29:00Z</dcterms:modified>
</cp:coreProperties>
</file>